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3BDF2" w14:textId="77777777" w:rsidR="006B3B3D" w:rsidRDefault="006B3B3D" w:rsidP="006B3B3D">
      <w:pPr>
        <w:ind w:firstLine="284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31F17BF" w14:textId="5678A926" w:rsidR="00B267A0" w:rsidRDefault="006B3B3D" w:rsidP="006B3B3D">
      <w:pPr>
        <w:ind w:firstLine="284"/>
      </w:pPr>
      <w:r w:rsidRPr="0094657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EE34C6" wp14:editId="3EE5FF80">
            <wp:extent cx="6814268" cy="4238143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586" t="-231" r="15547" b="17957"/>
                    <a:stretch/>
                  </pic:blipFill>
                  <pic:spPr bwMode="auto">
                    <a:xfrm>
                      <a:off x="0" y="0"/>
                      <a:ext cx="6831116" cy="424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DFC8E" w14:textId="43CEC70D" w:rsidR="006B3B3D" w:rsidRDefault="006B3B3D" w:rsidP="006B3B3D">
      <w:pPr>
        <w:ind w:firstLine="284"/>
      </w:pPr>
    </w:p>
    <w:p w14:paraId="4CDC63A6" w14:textId="77777777" w:rsidR="00223762" w:rsidRPr="00AB60D7" w:rsidRDefault="00223762" w:rsidP="00223762">
      <w:pPr>
        <w:pStyle w:val="1"/>
        <w:numPr>
          <w:ilvl w:val="0"/>
          <w:numId w:val="1"/>
        </w:numPr>
        <w:spacing w:before="0"/>
        <w:rPr>
          <w:i/>
        </w:rPr>
      </w:pPr>
      <w:r w:rsidRPr="00AB60D7">
        <w:rPr>
          <w:i/>
        </w:rPr>
        <w:t>За что отвечают каждый из принципов: контраст, повтор, выравнивание, приближение?</w:t>
      </w:r>
    </w:p>
    <w:p w14:paraId="298621D3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50A23AC2" w14:textId="7E50BC54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Контраст, повтор, выравнивание и приближение — это основные принципы дизайна, которые помогают создавать эффективные и привлекательные дизайн-решения. Каждый из этих принципов отвечает за определенный аспект дизайна:</w:t>
      </w:r>
    </w:p>
    <w:p w14:paraId="0DD7CC3B" w14:textId="7D8EFE15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1. Контраст — это принцип, который отвечает за создание различий между элементами дизайна. Контраст может быть создан различными способами, например, использованием разных цветов, размеров, форм, текстур и т.д. Контраст помогает выделить важные элементы дизайна и сделать их более заметными.</w:t>
      </w:r>
    </w:p>
    <w:p w14:paraId="06736260" w14:textId="48CE2249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2. Повтор — это принцип, который отвечает за повторение определенных элементов дизайна для создания единого стиля и целостности. Повтор может быть использован для создания фоновых узоров, рамок, шрифтов и т.д. Повторение элементов дизайна помогает создать узнаваемый и запоминающийся стиль.</w:t>
      </w:r>
    </w:p>
    <w:p w14:paraId="56F9406F" w14:textId="30A53AFE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3. Выравнивание — это принцип, который отвечает за упорядочивание элементов дизайна в соответствии с определенной логикой. Выравнивание может быть горизонтальным, вертикальным или центрированным. Выравнивание помогает создать четкую и понятную композицию, которая легко воспринимается пользователем.</w:t>
      </w:r>
    </w:p>
    <w:p w14:paraId="6EB7141D" w14:textId="6CAB9BDB" w:rsidR="006B3B3D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lastRenderedPageBreak/>
        <w:t>4. Приближение — это принцип, который отвечает за масштабирование элементов дизайна для создания эффекта глубины и перспективы. Приближение может быть использовано для создания эффекта трехмерности, а также для выделения определенных элементов дизайна. Приближение помогает создать интересный и динамичный дизайн.</w:t>
      </w:r>
    </w:p>
    <w:p w14:paraId="0E8722DD" w14:textId="715126F6" w:rsid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15B17569" w14:textId="464246E6" w:rsidR="00223762" w:rsidRPr="00AB60D7" w:rsidRDefault="00223762" w:rsidP="00223762">
      <w:pPr>
        <w:pStyle w:val="1"/>
        <w:numPr>
          <w:ilvl w:val="0"/>
          <w:numId w:val="1"/>
        </w:numPr>
        <w:spacing w:before="0"/>
        <w:rPr>
          <w:i/>
        </w:rPr>
      </w:pPr>
      <w:r w:rsidRPr="00AB60D7">
        <w:rPr>
          <w:i/>
        </w:rPr>
        <w:t xml:space="preserve">Где в </w:t>
      </w:r>
      <w:r w:rsidRPr="00AB60D7">
        <w:rPr>
          <w:i/>
          <w:lang w:val="en-US"/>
        </w:rPr>
        <w:t>Figma</w:t>
      </w:r>
      <w:r w:rsidRPr="00AB60D7">
        <w:rPr>
          <w:i/>
        </w:rPr>
        <w:t xml:space="preserve"> находятся инструменты для верстальщика и разработчика?</w:t>
      </w:r>
    </w:p>
    <w:p w14:paraId="5150B1CA" w14:textId="796EF3D5" w:rsid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44B94892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Интерфейс в разделе работы с макетом состоит из нескольких блоков.</w:t>
      </w:r>
    </w:p>
    <w:p w14:paraId="15406C77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В боковой панели слева показана вся структура проекта. Можно проследить вложенность элементов и найти нужный. Каждый тип элемента обозначен отдельной иконкой — текст, изображение, составной блок.</w:t>
      </w:r>
    </w:p>
    <w:p w14:paraId="638DD830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Основная рабочая область в центре — для непосредственного взаимодействия с макетом.</w:t>
      </w:r>
    </w:p>
    <w:p w14:paraId="53AB83CD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В верхней части страницы расположено основное меню. Большая часть инструментов в нём предназначены для дизайна, но вам точно пригодится меню масштабирования, расположенное справа.</w:t>
      </w:r>
    </w:p>
    <w:p w14:paraId="308D3967" w14:textId="75EC2B8E" w:rsid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Боковая панель справа включает в себя три вкладки, но нам будут нужны только две из них — Design и Code. В этих вкладках находится вся доступная информация об элементе.</w:t>
      </w:r>
    </w:p>
    <w:p w14:paraId="3C8FAE5E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В </w:t>
      </w:r>
      <w:proofErr w:type="spellStart"/>
      <w:r w:rsidRPr="00223762">
        <w:rPr>
          <w:rFonts w:ascii="Times New Roman" w:hAnsi="Times New Roman" w:cs="Times New Roman"/>
          <w:sz w:val="28"/>
        </w:rPr>
        <w:t>Figma</w:t>
      </w:r>
      <w:proofErr w:type="spellEnd"/>
      <w:r w:rsidRPr="00223762">
        <w:rPr>
          <w:rFonts w:ascii="Times New Roman" w:hAnsi="Times New Roman" w:cs="Times New Roman"/>
          <w:sz w:val="28"/>
        </w:rPr>
        <w:t xml:space="preserve"> есть несколько инструментов, которые могут быть полезны верстальщикам и разработчикам. Они находятся в разных местах интерфейса:</w:t>
      </w:r>
    </w:p>
    <w:p w14:paraId="629930AA" w14:textId="519FC4DD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1. </w:t>
      </w:r>
      <w:proofErr w:type="spellStart"/>
      <w:r w:rsidRPr="00223762">
        <w:rPr>
          <w:rFonts w:ascii="Times New Roman" w:hAnsi="Times New Roman" w:cs="Times New Roman"/>
          <w:sz w:val="28"/>
        </w:rPr>
        <w:t>Inspect</w:t>
      </w:r>
      <w:proofErr w:type="spellEnd"/>
      <w:r w:rsidRPr="00223762">
        <w:rPr>
          <w:rFonts w:ascii="Times New Roman" w:hAnsi="Times New Roman" w:cs="Times New Roman"/>
          <w:sz w:val="28"/>
        </w:rPr>
        <w:t xml:space="preserve"> — это инструмент, который позволяет разработчикам просматривать и экспортировать CSS-код и другие свойства элементов дизайна. Он находится в правой панели инструментов, в разделе "Design".</w:t>
      </w:r>
    </w:p>
    <w:p w14:paraId="7ADF18D6" w14:textId="14187508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2. Code — это инструмент, который позволяет верстальщикам генерировать HTML-код и CSS-код для элементов дизайна. Он находится в верхней панели инструментов, рядом с кнопкой экспорта.</w:t>
      </w:r>
    </w:p>
    <w:p w14:paraId="41C1519C" w14:textId="22704ECA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 xml:space="preserve">3. </w:t>
      </w:r>
      <w:proofErr w:type="spellStart"/>
      <w:r w:rsidRPr="00223762">
        <w:rPr>
          <w:rFonts w:ascii="Times New Roman" w:hAnsi="Times New Roman" w:cs="Times New Roman"/>
          <w:sz w:val="28"/>
        </w:rPr>
        <w:t>Plugins</w:t>
      </w:r>
      <w:proofErr w:type="spellEnd"/>
      <w:r w:rsidRPr="00223762">
        <w:rPr>
          <w:rFonts w:ascii="Times New Roman" w:hAnsi="Times New Roman" w:cs="Times New Roman"/>
          <w:sz w:val="28"/>
        </w:rPr>
        <w:t xml:space="preserve"> — это различные плагины и расширения, которые могут быть полезны для верстальщиков и разработчиков. Они находятся в правой панели инструментов, в разделе "</w:t>
      </w:r>
      <w:proofErr w:type="spellStart"/>
      <w:r w:rsidRPr="00223762">
        <w:rPr>
          <w:rFonts w:ascii="Times New Roman" w:hAnsi="Times New Roman" w:cs="Times New Roman"/>
          <w:sz w:val="28"/>
        </w:rPr>
        <w:t>Plugins</w:t>
      </w:r>
      <w:proofErr w:type="spellEnd"/>
      <w:r w:rsidRPr="00223762">
        <w:rPr>
          <w:rFonts w:ascii="Times New Roman" w:hAnsi="Times New Roman" w:cs="Times New Roman"/>
          <w:sz w:val="28"/>
        </w:rPr>
        <w:t>".</w:t>
      </w:r>
    </w:p>
    <w:p w14:paraId="7289B64F" w14:textId="03B2D6A6" w:rsidR="00223762" w:rsidRPr="00D1683B" w:rsidRDefault="00223762" w:rsidP="00D1683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proofErr w:type="spellStart"/>
      <w:r w:rsidRPr="00D1683B">
        <w:rPr>
          <w:rFonts w:ascii="Times New Roman" w:hAnsi="Times New Roman" w:cs="Times New Roman"/>
          <w:sz w:val="28"/>
        </w:rPr>
        <w:t>Slice</w:t>
      </w:r>
      <w:proofErr w:type="spellEnd"/>
      <w:r w:rsidRPr="00D1683B">
        <w:rPr>
          <w:rFonts w:ascii="Times New Roman" w:hAnsi="Times New Roman" w:cs="Times New Roman"/>
          <w:sz w:val="28"/>
        </w:rPr>
        <w:t xml:space="preserve"> — это инструмент, который позволяет разрезать элементы дизайна на отдельные изображения и экспортировать их в различных форматах. Он находится в правой панели инструментов, в разделе "Design".</w:t>
      </w:r>
    </w:p>
    <w:p w14:paraId="38CD0C56" w14:textId="4889BBE4" w:rsidR="00AB60D7" w:rsidRPr="00AB60D7" w:rsidRDefault="00AB60D7" w:rsidP="00AB60D7">
      <w:pPr>
        <w:pStyle w:val="1"/>
        <w:numPr>
          <w:ilvl w:val="0"/>
          <w:numId w:val="3"/>
        </w:numPr>
        <w:spacing w:before="0"/>
        <w:rPr>
          <w:i/>
        </w:rPr>
      </w:pPr>
      <w:r w:rsidRPr="00AB60D7">
        <w:rPr>
          <w:i/>
        </w:rPr>
        <w:t>Почему рекомендуется использовать 12-ти колончатую систему выравнивания?</w:t>
      </w:r>
    </w:p>
    <w:p w14:paraId="00DE5249" w14:textId="77777777" w:rsidR="006B19A9" w:rsidRDefault="006B19A9" w:rsidP="00B35F5D">
      <w:pPr>
        <w:ind w:firstLine="360"/>
        <w:rPr>
          <w:rFonts w:ascii="Times New Roman" w:hAnsi="Times New Roman" w:cs="Times New Roman"/>
          <w:sz w:val="28"/>
        </w:rPr>
      </w:pPr>
    </w:p>
    <w:p w14:paraId="433BA086" w14:textId="2FB2FE9B" w:rsidR="00AB60D7" w:rsidRPr="00AB60D7" w:rsidRDefault="00AB60D7" w:rsidP="00B35F5D">
      <w:pPr>
        <w:ind w:firstLine="360"/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 xml:space="preserve">12-ти колончатая система выравнивания — это один из наиболее распространенных подходов к созданию сетки в веб-дизайне. Она представляет собой сетку, состоящую из </w:t>
      </w:r>
      <w:r w:rsidRPr="00AB60D7">
        <w:rPr>
          <w:rFonts w:ascii="Times New Roman" w:hAnsi="Times New Roman" w:cs="Times New Roman"/>
          <w:sz w:val="28"/>
        </w:rPr>
        <w:lastRenderedPageBreak/>
        <w:t>12 колонок, которые могут быть объединены в различные комбинации, чтобы создать различные макеты страниц.</w:t>
      </w:r>
    </w:p>
    <w:p w14:paraId="08CBF0F3" w14:textId="77777777" w:rsidR="00AB60D7" w:rsidRPr="00AB60D7" w:rsidRDefault="00AB60D7" w:rsidP="00B35F5D">
      <w:pPr>
        <w:ind w:firstLine="426"/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>Существует несколько причин, почему рекомендуется использовать 12-ти колончатую систему выравнивания:</w:t>
      </w:r>
    </w:p>
    <w:p w14:paraId="4D76A41B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>1. Гибкость - благодаря возможности объединения колонок в различные комбинации, 12-ти колончатая система выравнивания обеспечивает большую гибкость при создании макетов страниц.</w:t>
      </w:r>
    </w:p>
    <w:p w14:paraId="37CF437C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>2. Удобство - 12-ти колончатая система выравнивания обеспечивает удобство при работе с сеткой, так как ее можно легко разделить на равные части.</w:t>
      </w:r>
    </w:p>
    <w:p w14:paraId="73A1C150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 xml:space="preserve">3. Совместимость с многими фреймворками - многие популярные фреймворки для веб-разработки, такие как </w:t>
      </w:r>
      <w:proofErr w:type="spellStart"/>
      <w:r w:rsidRPr="00AB60D7">
        <w:rPr>
          <w:rFonts w:ascii="Times New Roman" w:hAnsi="Times New Roman" w:cs="Times New Roman"/>
          <w:sz w:val="28"/>
        </w:rPr>
        <w:t>Bootstrap</w:t>
      </w:r>
      <w:proofErr w:type="spellEnd"/>
      <w:r w:rsidRPr="00AB60D7">
        <w:rPr>
          <w:rFonts w:ascii="Times New Roman" w:hAnsi="Times New Roman" w:cs="Times New Roman"/>
          <w:sz w:val="28"/>
        </w:rPr>
        <w:t xml:space="preserve"> и Foundation, используют 12-ти колончатую систему выравнивания, что обеспечивает совместимость макетов, созданных в </w:t>
      </w:r>
      <w:proofErr w:type="spellStart"/>
      <w:r w:rsidRPr="00AB60D7">
        <w:rPr>
          <w:rFonts w:ascii="Times New Roman" w:hAnsi="Times New Roman" w:cs="Times New Roman"/>
          <w:sz w:val="28"/>
        </w:rPr>
        <w:t>Figma</w:t>
      </w:r>
      <w:proofErr w:type="spellEnd"/>
      <w:r w:rsidRPr="00AB60D7">
        <w:rPr>
          <w:rFonts w:ascii="Times New Roman" w:hAnsi="Times New Roman" w:cs="Times New Roman"/>
          <w:sz w:val="28"/>
        </w:rPr>
        <w:t>, с этими фреймворками.</w:t>
      </w:r>
    </w:p>
    <w:p w14:paraId="28E24138" w14:textId="4C968CE9" w:rsidR="00AB60D7" w:rsidRPr="00B35F5D" w:rsidRDefault="00B35F5D" w:rsidP="00B35F5D">
      <w:pPr>
        <w:ind w:left="-11"/>
        <w:rPr>
          <w:rFonts w:ascii="Times New Roman" w:hAnsi="Times New Roman" w:cs="Times New Roman"/>
          <w:sz w:val="28"/>
        </w:rPr>
      </w:pPr>
      <w:r w:rsidRPr="00B35F5D">
        <w:rPr>
          <w:rFonts w:ascii="Times New Roman" w:hAnsi="Times New Roman" w:cs="Times New Roman"/>
          <w:sz w:val="28"/>
        </w:rPr>
        <w:t xml:space="preserve">4. </w:t>
      </w:r>
      <w:r w:rsidR="00AB60D7" w:rsidRPr="00B35F5D">
        <w:rPr>
          <w:rFonts w:ascii="Times New Roman" w:hAnsi="Times New Roman" w:cs="Times New Roman"/>
          <w:sz w:val="28"/>
        </w:rPr>
        <w:t>Легкость восприятия - 12-ти колончатая система выравнивания легко воспринимается пользователем, так как она представляет собой простую и понятную сетку, которая обеспечивает четкую структуру страницы.</w:t>
      </w:r>
    </w:p>
    <w:p w14:paraId="764699F1" w14:textId="15CFB1B5" w:rsidR="00EA323A" w:rsidRDefault="00EA323A" w:rsidP="00EA323A">
      <w:pPr>
        <w:rPr>
          <w:rFonts w:ascii="Times New Roman" w:hAnsi="Times New Roman" w:cs="Times New Roman"/>
          <w:sz w:val="28"/>
        </w:rPr>
      </w:pPr>
    </w:p>
    <w:p w14:paraId="5BE12553" w14:textId="6761C04F" w:rsidR="00EA323A" w:rsidRDefault="00EA323A" w:rsidP="00EA323A">
      <w:pPr>
        <w:rPr>
          <w:rFonts w:ascii="Times New Roman" w:hAnsi="Times New Roman" w:cs="Times New Roman"/>
          <w:sz w:val="28"/>
        </w:rPr>
      </w:pPr>
    </w:p>
    <w:p w14:paraId="2C1B8AC4" w14:textId="5AE524C5" w:rsidR="00EA323A" w:rsidRDefault="00EA323A" w:rsidP="00EA323A">
      <w:p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2A899AC" wp14:editId="6C8F921C">
            <wp:extent cx="6840220" cy="525526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7CF8" w14:textId="6710A766" w:rsidR="00EA323A" w:rsidRDefault="00EA323A" w:rsidP="00EA323A">
      <w:p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2F16BC6" wp14:editId="3C56C000">
            <wp:extent cx="6840220" cy="424561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E760" w14:textId="5385F703" w:rsidR="00EA323A" w:rsidRDefault="00EA323A" w:rsidP="00EA323A">
      <w:p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4A122B9" wp14:editId="6395710A">
            <wp:extent cx="6840220" cy="3824577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2013"/>
                    <a:stretch/>
                  </pic:blipFill>
                  <pic:spPr bwMode="auto">
                    <a:xfrm>
                      <a:off x="0" y="0"/>
                      <a:ext cx="6840220" cy="382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221A1" w14:textId="13CE3F06" w:rsidR="00EA323A" w:rsidRPr="00EA323A" w:rsidRDefault="00EA323A" w:rsidP="00EA323A">
      <w:p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A548F4F" wp14:editId="08E726BD">
            <wp:extent cx="6840220" cy="565594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23A" w:rsidRPr="00EA323A" w:rsidSect="006B3B3D">
      <w:pgSz w:w="11906" w:h="16838"/>
      <w:pgMar w:top="284" w:right="850" w:bottom="113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F1039A"/>
    <w:multiLevelType w:val="multilevel"/>
    <w:tmpl w:val="16F042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6F920C5"/>
    <w:multiLevelType w:val="hybridMultilevel"/>
    <w:tmpl w:val="DC76299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A22F94"/>
    <w:multiLevelType w:val="multilevel"/>
    <w:tmpl w:val="16F04214"/>
    <w:lvl w:ilvl="0">
      <w:start w:val="1"/>
      <w:numFmt w:val="decimal"/>
      <w:lvlText w:val="%1."/>
      <w:lvlJc w:val="left"/>
      <w:pPr>
        <w:ind w:left="644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7EE02378"/>
    <w:multiLevelType w:val="hybridMultilevel"/>
    <w:tmpl w:val="33468300"/>
    <w:lvl w:ilvl="0" w:tplc="EF8A314A">
      <w:start w:val="4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D52"/>
    <w:rsid w:val="00223762"/>
    <w:rsid w:val="006B19A9"/>
    <w:rsid w:val="006B3B3D"/>
    <w:rsid w:val="007354D7"/>
    <w:rsid w:val="00AB60D7"/>
    <w:rsid w:val="00B267A0"/>
    <w:rsid w:val="00B35F5D"/>
    <w:rsid w:val="00D1683B"/>
    <w:rsid w:val="00DE5D52"/>
    <w:rsid w:val="00EA3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AD17B"/>
  <w15:chartTrackingRefBased/>
  <w15:docId w15:val="{80FEF042-2FC9-4FD7-9109-A97310230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223762"/>
    <w:pPr>
      <w:spacing w:before="200" w:after="0" w:line="24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AB60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4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656</Words>
  <Characters>3742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Попов Дмитрий Сергеевич</dc:creator>
  <cp:keywords/>
  <dc:description/>
  <cp:lastModifiedBy>Дмитрий Попов</cp:lastModifiedBy>
  <cp:revision>8</cp:revision>
  <dcterms:created xsi:type="dcterms:W3CDTF">2023-05-22T14:29:00Z</dcterms:created>
  <dcterms:modified xsi:type="dcterms:W3CDTF">2023-05-25T10:17:00Z</dcterms:modified>
</cp:coreProperties>
</file>